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A" w:rsidRPr="0034246E" w:rsidRDefault="00437F9C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34246E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                                                                 REGULAMIN</w:t>
      </w:r>
    </w:p>
    <w:p w:rsidR="00437F9C" w:rsidRPr="0034246E" w:rsidRDefault="00437F9C" w:rsidP="00437F9C">
      <w:pPr>
        <w:pStyle w:val="Akapitzlist"/>
        <w:numPr>
          <w:ilvl w:val="0"/>
          <w:numId w:val="1"/>
        </w:numPr>
        <w:rPr>
          <w:color w:val="000000" w:themeColor="text1"/>
        </w:rPr>
      </w:pPr>
      <w:bookmarkStart w:id="0" w:name="_GoBack"/>
      <w:bookmarkEnd w:id="0"/>
      <w:r w:rsidRPr="0034246E">
        <w:rPr>
          <w:color w:val="000000" w:themeColor="text1"/>
        </w:rPr>
        <w:t>Temat konkursu: „Pyszności i przysmaczki z koszyczka babci”</w:t>
      </w:r>
    </w:p>
    <w:p w:rsidR="00437F9C" w:rsidRPr="0034246E" w:rsidRDefault="00437F9C" w:rsidP="00437F9C">
      <w:pPr>
        <w:pStyle w:val="Akapitzlist"/>
        <w:numPr>
          <w:ilvl w:val="0"/>
          <w:numId w:val="1"/>
        </w:numPr>
        <w:rPr>
          <w:b/>
          <w:color w:val="000000" w:themeColor="text1"/>
        </w:rPr>
      </w:pPr>
      <w:r w:rsidRPr="0034246E">
        <w:rPr>
          <w:color w:val="000000" w:themeColor="text1"/>
        </w:rPr>
        <w:t xml:space="preserve">2. Organizatorem konkursu jest </w:t>
      </w:r>
      <w:r w:rsidRPr="0034246E">
        <w:rPr>
          <w:b/>
          <w:color w:val="000000" w:themeColor="text1"/>
        </w:rPr>
        <w:t>Szkoła Podstawowa im. Marii Konopnickiej w Przystajni zwana dalej Organizatorem.</w:t>
      </w:r>
    </w:p>
    <w:p w:rsidR="00437F9C" w:rsidRPr="0034246E" w:rsidRDefault="00437F9C" w:rsidP="00437F9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 xml:space="preserve">Czas trwania konkursu: </w:t>
      </w:r>
      <w:r w:rsidRPr="0034246E">
        <w:rPr>
          <w:b/>
          <w:color w:val="000000" w:themeColor="text1"/>
        </w:rPr>
        <w:t xml:space="preserve">od </w:t>
      </w:r>
      <w:r w:rsidR="00285223" w:rsidRPr="0034246E">
        <w:rPr>
          <w:b/>
          <w:color w:val="000000" w:themeColor="text1"/>
        </w:rPr>
        <w:t>28 listopada 2022 roku</w:t>
      </w:r>
      <w:r w:rsidRPr="0034246E">
        <w:rPr>
          <w:b/>
          <w:color w:val="000000" w:themeColor="text1"/>
        </w:rPr>
        <w:t xml:space="preserve">  do </w:t>
      </w:r>
      <w:r w:rsidR="00285223" w:rsidRPr="0034246E">
        <w:rPr>
          <w:b/>
          <w:color w:val="000000" w:themeColor="text1"/>
        </w:rPr>
        <w:t>20 grudnia 2022 roku</w:t>
      </w:r>
      <w:r w:rsidRPr="0034246E">
        <w:rPr>
          <w:b/>
          <w:color w:val="000000" w:themeColor="text1"/>
        </w:rPr>
        <w:t>.</w:t>
      </w:r>
    </w:p>
    <w:p w:rsidR="00437F9C" w:rsidRPr="0034246E" w:rsidRDefault="00285223" w:rsidP="00285223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W konkursie mogą wziąć udział dzieci z przedszkoli i szkół</w:t>
      </w:r>
      <w:r w:rsidRPr="0034246E">
        <w:rPr>
          <w:color w:val="000000" w:themeColor="text1"/>
        </w:rPr>
        <w:t xml:space="preserve">  </w:t>
      </w:r>
      <w:r w:rsidRPr="0034246E">
        <w:rPr>
          <w:color w:val="000000" w:themeColor="text1"/>
        </w:rPr>
        <w:t>podstawowych z terenu Gminy Przystajń w poszczególnych kategoriach wiekowych:</w:t>
      </w:r>
    </w:p>
    <w:p w:rsidR="00437F9C" w:rsidRPr="0034246E" w:rsidRDefault="00437F9C" w:rsidP="00437F9C">
      <w:pPr>
        <w:pStyle w:val="Akapitzlist"/>
        <w:rPr>
          <w:color w:val="000000" w:themeColor="text1"/>
        </w:rPr>
      </w:pPr>
      <w:r w:rsidRPr="0034246E">
        <w:rPr>
          <w:color w:val="000000" w:themeColor="text1"/>
        </w:rPr>
        <w:t>I – dzieci od 4do 6 lat</w:t>
      </w:r>
    </w:p>
    <w:p w:rsidR="00437F9C" w:rsidRPr="0034246E" w:rsidRDefault="00437F9C" w:rsidP="00437F9C">
      <w:pPr>
        <w:pStyle w:val="Akapitzlist"/>
        <w:rPr>
          <w:color w:val="000000" w:themeColor="text1"/>
        </w:rPr>
      </w:pPr>
      <w:r w:rsidRPr="0034246E">
        <w:rPr>
          <w:color w:val="000000" w:themeColor="text1"/>
        </w:rPr>
        <w:t>II – dzieci od 7 do 8 lat</w:t>
      </w:r>
    </w:p>
    <w:p w:rsidR="00437F9C" w:rsidRPr="0034246E" w:rsidRDefault="00437F9C" w:rsidP="00437F9C">
      <w:pPr>
        <w:pStyle w:val="Akapitzlist"/>
        <w:rPr>
          <w:color w:val="000000" w:themeColor="text1"/>
        </w:rPr>
      </w:pPr>
      <w:r w:rsidRPr="0034246E">
        <w:rPr>
          <w:color w:val="000000" w:themeColor="text1"/>
        </w:rPr>
        <w:t>III-  dzieci od 9 do 10 lat</w:t>
      </w:r>
    </w:p>
    <w:p w:rsidR="00437F9C" w:rsidRPr="0034246E" w:rsidRDefault="00437F9C" w:rsidP="00437F9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Celem konkursu jest rozbudzenie plastycznej i językowej twórczości dziecka z trudnościami artykulacyjnymi, prezentacja umiejętności oraz zdolności plastycznych, a także wspólna praca logopedy, rodzica i dziecka nad rozwojem mowy z wykorzystaniem technik plastycznych.</w:t>
      </w:r>
    </w:p>
    <w:p w:rsidR="00437F9C" w:rsidRPr="0034246E" w:rsidRDefault="00437F9C" w:rsidP="00437F9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 xml:space="preserve">W ramach konkursu na adres Organizatora należy dostarczyć pracę plastyczną ilustrującą pyszności z koszyczka babci, zawierające w swej nazwie głoski z szeregu syczącego (s, z, c, </w:t>
      </w:r>
      <w:proofErr w:type="spellStart"/>
      <w:r w:rsidRPr="0034246E">
        <w:rPr>
          <w:color w:val="000000" w:themeColor="text1"/>
        </w:rPr>
        <w:t>dz</w:t>
      </w:r>
      <w:proofErr w:type="spellEnd"/>
      <w:r w:rsidRPr="0034246E">
        <w:rPr>
          <w:color w:val="000000" w:themeColor="text1"/>
        </w:rPr>
        <w:t>) i</w:t>
      </w:r>
      <w:r w:rsidR="00693564" w:rsidRPr="0034246E">
        <w:rPr>
          <w:color w:val="000000" w:themeColor="text1"/>
        </w:rPr>
        <w:t>/lub szeregu szumiącego (</w:t>
      </w:r>
      <w:proofErr w:type="spellStart"/>
      <w:r w:rsidR="00693564" w:rsidRPr="0034246E">
        <w:rPr>
          <w:color w:val="000000" w:themeColor="text1"/>
        </w:rPr>
        <w:t>sz</w:t>
      </w:r>
      <w:proofErr w:type="spellEnd"/>
      <w:r w:rsidR="00693564" w:rsidRPr="0034246E">
        <w:rPr>
          <w:color w:val="000000" w:themeColor="text1"/>
        </w:rPr>
        <w:t xml:space="preserve">, </w:t>
      </w:r>
      <w:r w:rsidRPr="0034246E">
        <w:rPr>
          <w:color w:val="000000" w:themeColor="text1"/>
        </w:rPr>
        <w:t xml:space="preserve">ż, </w:t>
      </w:r>
      <w:proofErr w:type="spellStart"/>
      <w:r w:rsidRPr="0034246E">
        <w:rPr>
          <w:color w:val="000000" w:themeColor="text1"/>
        </w:rPr>
        <w:t>cz</w:t>
      </w:r>
      <w:proofErr w:type="spellEnd"/>
      <w:r w:rsidRPr="0034246E">
        <w:rPr>
          <w:color w:val="000000" w:themeColor="text1"/>
        </w:rPr>
        <w:t xml:space="preserve">, </w:t>
      </w:r>
      <w:proofErr w:type="spellStart"/>
      <w:r w:rsidRPr="0034246E">
        <w:rPr>
          <w:color w:val="000000" w:themeColor="text1"/>
        </w:rPr>
        <w:t>dż</w:t>
      </w:r>
      <w:proofErr w:type="spellEnd"/>
      <w:r w:rsidRPr="0034246E">
        <w:rPr>
          <w:color w:val="000000" w:themeColor="text1"/>
        </w:rPr>
        <w:t>)</w:t>
      </w:r>
      <w:r w:rsidR="00693564" w:rsidRPr="0034246E">
        <w:rPr>
          <w:color w:val="000000" w:themeColor="text1"/>
        </w:rPr>
        <w:t>.</w:t>
      </w:r>
    </w:p>
    <w:p w:rsidR="00693564" w:rsidRPr="0034246E" w:rsidRDefault="00693564" w:rsidP="00285223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Format pracy: A4. Technika: dowolna</w:t>
      </w:r>
      <w:r w:rsidR="00285223" w:rsidRPr="0034246E">
        <w:rPr>
          <w:color w:val="000000" w:themeColor="text1"/>
        </w:rPr>
        <w:t>. Wyklucza się prace przestrzenne.</w:t>
      </w:r>
    </w:p>
    <w:p w:rsidR="00693564" w:rsidRPr="0034246E" w:rsidRDefault="00693564" w:rsidP="00437F9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Każda praca musi być zaopatrzona z tyłu w metryczkę. Metryczka powinna zawierać: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Nazwa konkursu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Imię i nazwisko uczestnika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Wiek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Dane placówki, do której uczęszcza uczestnik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Imię i nazwisko opiekuna (osoby przygotowującej dziecko do konkursu)</w:t>
      </w:r>
    </w:p>
    <w:p w:rsidR="00693564" w:rsidRPr="0034246E" w:rsidRDefault="00693564" w:rsidP="00693564">
      <w:pPr>
        <w:pStyle w:val="Akapitzlist"/>
        <w:numPr>
          <w:ilvl w:val="0"/>
          <w:numId w:val="2"/>
        </w:numPr>
        <w:rPr>
          <w:color w:val="000000" w:themeColor="text1"/>
        </w:rPr>
      </w:pPr>
      <w:r w:rsidRPr="0034246E">
        <w:rPr>
          <w:color w:val="000000" w:themeColor="text1"/>
        </w:rPr>
        <w:t>Telefon kontaktowy do opiekuna</w:t>
      </w:r>
    </w:p>
    <w:p w:rsidR="00693564" w:rsidRPr="0034246E" w:rsidRDefault="00693564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Prace powinny być wykonane przez uczestników samodzielnie.</w:t>
      </w:r>
    </w:p>
    <w:p w:rsidR="00693564" w:rsidRPr="0034246E" w:rsidRDefault="00693564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Pracę należy dostarczyć na adres Organizatora:</w:t>
      </w:r>
    </w:p>
    <w:p w:rsidR="00693564" w:rsidRPr="0034246E" w:rsidRDefault="00693564" w:rsidP="00693564">
      <w:pPr>
        <w:pStyle w:val="Akapitzlist"/>
        <w:rPr>
          <w:b/>
          <w:color w:val="000000" w:themeColor="text1"/>
        </w:rPr>
      </w:pPr>
      <w:r w:rsidRPr="0034246E">
        <w:rPr>
          <w:b/>
          <w:color w:val="000000" w:themeColor="text1"/>
        </w:rPr>
        <w:t>Szkoła Podstawowa im. Marii Konopnickiej w Przystajni</w:t>
      </w:r>
    </w:p>
    <w:p w:rsidR="00693564" w:rsidRPr="0034246E" w:rsidRDefault="00693564" w:rsidP="00693564">
      <w:pPr>
        <w:pStyle w:val="Akapitzlist"/>
        <w:rPr>
          <w:b/>
          <w:color w:val="000000" w:themeColor="text1"/>
        </w:rPr>
      </w:pPr>
      <w:r w:rsidRPr="0034246E">
        <w:rPr>
          <w:b/>
          <w:color w:val="000000" w:themeColor="text1"/>
        </w:rPr>
        <w:t>Ul. Szkolna 9</w:t>
      </w:r>
    </w:p>
    <w:p w:rsidR="00693564" w:rsidRPr="0034246E" w:rsidRDefault="00693564" w:rsidP="00693564">
      <w:pPr>
        <w:pStyle w:val="Akapitzlist"/>
        <w:rPr>
          <w:b/>
          <w:color w:val="000000" w:themeColor="text1"/>
        </w:rPr>
      </w:pPr>
      <w:r w:rsidRPr="0034246E">
        <w:rPr>
          <w:b/>
          <w:color w:val="000000" w:themeColor="text1"/>
        </w:rPr>
        <w:t>42-141 Przystajń</w:t>
      </w:r>
    </w:p>
    <w:p w:rsidR="00693564" w:rsidRPr="0034246E" w:rsidRDefault="00693564" w:rsidP="00693564">
      <w:pPr>
        <w:pStyle w:val="Akapitzlist"/>
        <w:rPr>
          <w:b/>
          <w:color w:val="000000" w:themeColor="text1"/>
        </w:rPr>
      </w:pPr>
      <w:r w:rsidRPr="0034246E">
        <w:rPr>
          <w:b/>
          <w:color w:val="000000" w:themeColor="text1"/>
        </w:rPr>
        <w:t>woj. Śląskie</w:t>
      </w:r>
    </w:p>
    <w:p w:rsidR="00693564" w:rsidRPr="0034246E" w:rsidRDefault="00693564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 xml:space="preserve">Komisja konkursowa wybierze najciekawsze prace. Werdykt komisji konkursowych jest ostateczny. Wyłonienie zwycięzcy i </w:t>
      </w:r>
      <w:r w:rsidR="0034246E">
        <w:rPr>
          <w:color w:val="000000" w:themeColor="text1"/>
        </w:rPr>
        <w:t>ogłoszenie wyników nastąpi do 20</w:t>
      </w:r>
      <w:r w:rsidRPr="0034246E">
        <w:rPr>
          <w:color w:val="000000" w:themeColor="text1"/>
        </w:rPr>
        <w:t xml:space="preserve"> dni od ukończenia konkursu. Lista zwycięzców zostanie ogłoszona na stronie internetowej </w:t>
      </w:r>
      <w:hyperlink r:id="rId6" w:history="1">
        <w:r w:rsidRPr="0034246E">
          <w:rPr>
            <w:rStyle w:val="Hipercze"/>
            <w:color w:val="000000" w:themeColor="text1"/>
          </w:rPr>
          <w:t>www.spprzystajn.pl</w:t>
        </w:r>
      </w:hyperlink>
    </w:p>
    <w:p w:rsidR="00693564" w:rsidRPr="0034246E" w:rsidRDefault="00693564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Dostarczone na konkurs prace nie będą zwracane uczestnikom.</w:t>
      </w:r>
    </w:p>
    <w:p w:rsidR="00693564" w:rsidRPr="0034246E" w:rsidRDefault="009D1397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 xml:space="preserve">Rodzic/opiekun prawny wraz z dostarczeniem prac konkursowych dziecka oraz zaakceptowaniem niniejszego regulaminu, wyraża zgodę na upublicznianie przez Organizatora prac wykonanych przez dziecko. Prace wykonane przez dziecko mogą być utrwalane na fotografii i zestawiane z pracami innych dzieci. Fotografia może być poddawana utrwalaniu, opracowywaniu, zwielokrotnianiu oraz rozpowszechnianiu na stronie internetowej Organizatora, profilu Organizatora na portalu </w:t>
      </w:r>
      <w:proofErr w:type="spellStart"/>
      <w:r w:rsidRPr="0034246E">
        <w:rPr>
          <w:color w:val="000000" w:themeColor="text1"/>
        </w:rPr>
        <w:t>społecznościowym</w:t>
      </w:r>
      <w:proofErr w:type="spellEnd"/>
      <w:r w:rsidRPr="0034246E">
        <w:rPr>
          <w:color w:val="000000" w:themeColor="text1"/>
        </w:rPr>
        <w:t xml:space="preserve"> </w:t>
      </w:r>
      <w:proofErr w:type="spellStart"/>
      <w:r w:rsidRPr="0034246E">
        <w:rPr>
          <w:color w:val="000000" w:themeColor="text1"/>
        </w:rPr>
        <w:t>Facebook</w:t>
      </w:r>
      <w:proofErr w:type="spellEnd"/>
      <w:r w:rsidRPr="0034246E">
        <w:rPr>
          <w:color w:val="000000" w:themeColor="text1"/>
        </w:rPr>
        <w:t>, na tablicach, materiałach promocyjnych Organizatora bez pozyskiwania dalszej zgody  rodzica/opiekuna.</w:t>
      </w:r>
    </w:p>
    <w:p w:rsidR="009D1397" w:rsidRPr="0034246E" w:rsidRDefault="009D1397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Organizator przewiduje nagrody dla laureatów.</w:t>
      </w:r>
    </w:p>
    <w:p w:rsidR="009D1397" w:rsidRPr="0034246E" w:rsidRDefault="009D1397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t>Wszyscy uczestnicy konkursu oraz ich opiekunowie otrzymają dyplomy lub podziękowania.</w:t>
      </w:r>
    </w:p>
    <w:p w:rsidR="009D1397" w:rsidRPr="0034246E" w:rsidRDefault="009D1397" w:rsidP="006935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34246E">
        <w:rPr>
          <w:color w:val="000000" w:themeColor="text1"/>
        </w:rPr>
        <w:lastRenderedPageBreak/>
        <w:t>Dostarczając pracę na adres Organizatora rodzic/opiekun uczestnika potwierdza, że wyraża zgodę na wszystkie zasady zawarte w Regulaminie.</w:t>
      </w:r>
    </w:p>
    <w:p w:rsidR="009D1397" w:rsidRDefault="009D1397" w:rsidP="009D1397">
      <w:pPr>
        <w:pStyle w:val="Akapitzlist"/>
        <w:rPr>
          <w:color w:val="000000" w:themeColor="text1"/>
        </w:rPr>
      </w:pPr>
    </w:p>
    <w:p w:rsidR="0034246E" w:rsidRPr="0034246E" w:rsidRDefault="0034246E" w:rsidP="009D1397">
      <w:pPr>
        <w:pStyle w:val="Akapitzlist"/>
        <w:rPr>
          <w:b/>
          <w:color w:val="000000" w:themeColor="text1"/>
        </w:rPr>
      </w:pPr>
      <w:r w:rsidRPr="0034246E">
        <w:rPr>
          <w:b/>
          <w:color w:val="000000" w:themeColor="text1"/>
        </w:rPr>
        <w:t xml:space="preserve">      </w:t>
      </w:r>
      <w:r>
        <w:rPr>
          <w:b/>
          <w:color w:val="000000" w:themeColor="text1"/>
        </w:rPr>
        <w:t xml:space="preserve">          </w:t>
      </w:r>
      <w:r w:rsidRPr="0034246E">
        <w:rPr>
          <w:b/>
          <w:color w:val="000000" w:themeColor="text1"/>
        </w:rPr>
        <w:t>Osoby odpowiedzialne za konkurs:  Edyta Galiczak, Joanna Poraj, Magdalena Pilch</w:t>
      </w:r>
    </w:p>
    <w:sectPr w:rsidR="0034246E" w:rsidRPr="0034246E" w:rsidSect="009D13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09F"/>
    <w:multiLevelType w:val="hybridMultilevel"/>
    <w:tmpl w:val="91388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57B35"/>
    <w:multiLevelType w:val="hybridMultilevel"/>
    <w:tmpl w:val="B3E25A72"/>
    <w:lvl w:ilvl="0" w:tplc="0EB815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E83B3B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9C"/>
    <w:rsid w:val="00285223"/>
    <w:rsid w:val="003238CA"/>
    <w:rsid w:val="0034246E"/>
    <w:rsid w:val="00437F9C"/>
    <w:rsid w:val="00693564"/>
    <w:rsid w:val="009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F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rzystaj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2022-11-16T18:27:00Z</cp:lastPrinted>
  <dcterms:created xsi:type="dcterms:W3CDTF">2022-11-07T18:02:00Z</dcterms:created>
  <dcterms:modified xsi:type="dcterms:W3CDTF">2022-11-16T18:27:00Z</dcterms:modified>
</cp:coreProperties>
</file>